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F584" w14:textId="0D551DCD" w:rsidR="007C3A0C" w:rsidRPr="00D37B67" w:rsidRDefault="00D37B67" w:rsidP="00D37B67">
      <w:pPr>
        <w:jc w:val="center"/>
        <w:rPr>
          <w:b/>
          <w:bCs/>
          <w:sz w:val="32"/>
          <w:szCs w:val="32"/>
        </w:rPr>
      </w:pPr>
      <w:r>
        <w:rPr>
          <w:noProof/>
        </w:rPr>
        <w:drawing>
          <wp:anchor distT="0" distB="0" distL="114300" distR="114300" simplePos="0" relativeHeight="251661312" behindDoc="1" locked="0" layoutInCell="1" allowOverlap="1" wp14:anchorId="5F2D9E30" wp14:editId="5DB6D8B5">
            <wp:simplePos x="0" y="0"/>
            <wp:positionH relativeFrom="margin">
              <wp:align>right</wp:align>
            </wp:positionH>
            <wp:positionV relativeFrom="paragraph">
              <wp:posOffset>371475</wp:posOffset>
            </wp:positionV>
            <wp:extent cx="5731510" cy="3319145"/>
            <wp:effectExtent l="0" t="0" r="2540" b="14605"/>
            <wp:wrapTight wrapText="bothSides">
              <wp:wrapPolygon edited="0">
                <wp:start x="0" y="0"/>
                <wp:lineTo x="0" y="21571"/>
                <wp:lineTo x="21538" y="21571"/>
                <wp:lineTo x="21538" y="0"/>
                <wp:lineTo x="0" y="0"/>
              </wp:wrapPolygon>
            </wp:wrapTight>
            <wp:docPr id="1850282728" name="Chart 1">
              <a:extLst xmlns:a="http://schemas.openxmlformats.org/drawingml/2006/main">
                <a:ext uri="{FF2B5EF4-FFF2-40B4-BE49-F238E27FC236}">
                  <a16:creationId xmlns:a16="http://schemas.microsoft.com/office/drawing/2014/main" id="{AE61D264-2F8B-8BFC-3234-95459E2B9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96637D" w:rsidRPr="00ED2404">
        <w:rPr>
          <w:b/>
          <w:bCs/>
          <w:sz w:val="32"/>
          <w:szCs w:val="32"/>
        </w:rPr>
        <w:t xml:space="preserve">Friends and Family </w:t>
      </w:r>
      <w:r w:rsidR="00ED2404">
        <w:rPr>
          <w:b/>
          <w:bCs/>
          <w:sz w:val="32"/>
          <w:szCs w:val="32"/>
        </w:rPr>
        <w:t>Data</w:t>
      </w:r>
      <w:r w:rsidR="0096637D" w:rsidRPr="00ED2404">
        <w:rPr>
          <w:b/>
          <w:bCs/>
          <w:sz w:val="32"/>
          <w:szCs w:val="32"/>
        </w:rPr>
        <w:t>–</w:t>
      </w:r>
      <w:r w:rsidR="008B0CA4">
        <w:rPr>
          <w:b/>
          <w:bCs/>
          <w:sz w:val="32"/>
          <w:szCs w:val="32"/>
        </w:rPr>
        <w:t>August</w:t>
      </w:r>
      <w:r w:rsidR="0096637D" w:rsidRPr="00ED2404">
        <w:rPr>
          <w:b/>
          <w:bCs/>
          <w:sz w:val="32"/>
          <w:szCs w:val="32"/>
        </w:rPr>
        <w:t>-</w:t>
      </w:r>
      <w:r w:rsidR="00C924BC">
        <w:rPr>
          <w:b/>
          <w:bCs/>
          <w:sz w:val="32"/>
          <w:szCs w:val="32"/>
        </w:rPr>
        <w:t>202</w:t>
      </w:r>
      <w:r w:rsidR="00E70DD1">
        <w:rPr>
          <w:b/>
          <w:bCs/>
          <w:sz w:val="32"/>
          <w:szCs w:val="32"/>
        </w:rPr>
        <w:t>5</w:t>
      </w:r>
    </w:p>
    <w:p w14:paraId="10250DF3" w14:textId="72BE057D" w:rsidR="00C514C8" w:rsidRPr="00507D77" w:rsidRDefault="008B0CA4" w:rsidP="00C924BC">
      <w:r w:rsidRPr="008B0CA4">
        <w:rPr>
          <w:noProof/>
        </w:rPr>
        <w:drawing>
          <wp:anchor distT="0" distB="0" distL="114300" distR="114300" simplePos="0" relativeHeight="251662336" behindDoc="1" locked="0" layoutInCell="1" allowOverlap="1" wp14:anchorId="66D61D7F" wp14:editId="0030F683">
            <wp:simplePos x="0" y="0"/>
            <wp:positionH relativeFrom="margin">
              <wp:posOffset>456745</wp:posOffset>
            </wp:positionH>
            <wp:positionV relativeFrom="paragraph">
              <wp:posOffset>5577840</wp:posOffset>
            </wp:positionV>
            <wp:extent cx="5205730" cy="2883535"/>
            <wp:effectExtent l="0" t="0" r="0" b="0"/>
            <wp:wrapTight wrapText="bothSides">
              <wp:wrapPolygon edited="0">
                <wp:start x="0" y="0"/>
                <wp:lineTo x="0" y="21405"/>
                <wp:lineTo x="21500" y="21405"/>
                <wp:lineTo x="21500" y="0"/>
                <wp:lineTo x="0" y="0"/>
              </wp:wrapPolygon>
            </wp:wrapTight>
            <wp:docPr id="170212040" name="Picture 1" descr="A close up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12040" name="Picture 1" descr="A close up of word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205730" cy="2883535"/>
                    </a:xfrm>
                    <a:prstGeom prst="rect">
                      <a:avLst/>
                    </a:prstGeom>
                  </pic:spPr>
                </pic:pic>
              </a:graphicData>
            </a:graphic>
            <wp14:sizeRelH relativeFrom="margin">
              <wp14:pctWidth>0</wp14:pctWidth>
            </wp14:sizeRelH>
            <wp14:sizeRelV relativeFrom="margin">
              <wp14:pctHeight>0</wp14:pctHeight>
            </wp14:sizeRelV>
          </wp:anchor>
        </w:drawing>
      </w:r>
      <w:r w:rsidR="00D37B67">
        <w:rPr>
          <w:noProof/>
        </w:rPr>
        <mc:AlternateContent>
          <mc:Choice Requires="wps">
            <w:drawing>
              <wp:anchor distT="0" distB="0" distL="114300" distR="114300" simplePos="0" relativeHeight="251659264" behindDoc="1" locked="0" layoutInCell="1" allowOverlap="1" wp14:anchorId="23A107E9" wp14:editId="495E7C53">
                <wp:simplePos x="0" y="0"/>
                <wp:positionH relativeFrom="column">
                  <wp:posOffset>3219450</wp:posOffset>
                </wp:positionH>
                <wp:positionV relativeFrom="paragraph">
                  <wp:posOffset>3688080</wp:posOffset>
                </wp:positionV>
                <wp:extent cx="2971800" cy="1809750"/>
                <wp:effectExtent l="0" t="0" r="19050" b="19050"/>
                <wp:wrapTight wrapText="bothSides">
                  <wp:wrapPolygon edited="0">
                    <wp:start x="0" y="0"/>
                    <wp:lineTo x="0" y="21600"/>
                    <wp:lineTo x="21600" y="21600"/>
                    <wp:lineTo x="21600" y="0"/>
                    <wp:lineTo x="0" y="0"/>
                  </wp:wrapPolygon>
                </wp:wrapTight>
                <wp:docPr id="887779493" name="Rectangle 1"/>
                <wp:cNvGraphicFramePr/>
                <a:graphic xmlns:a="http://schemas.openxmlformats.org/drawingml/2006/main">
                  <a:graphicData uri="http://schemas.microsoft.com/office/word/2010/wordprocessingShape">
                    <wps:wsp>
                      <wps:cNvSpPr/>
                      <wps:spPr>
                        <a:xfrm>
                          <a:off x="0" y="0"/>
                          <a:ext cx="2971800" cy="180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C4E092" w14:textId="3A65AB3D" w:rsidR="00ED2404" w:rsidRDefault="00ED2404" w:rsidP="00ED2404">
                            <w:pPr>
                              <w:rPr>
                                <w:b/>
                                <w:bCs/>
                              </w:rPr>
                            </w:pPr>
                            <w:r w:rsidRPr="00ED2404">
                              <w:rPr>
                                <w:b/>
                                <w:bCs/>
                              </w:rPr>
                              <w:t>Summary of Patient Comments</w:t>
                            </w:r>
                          </w:p>
                          <w:p w14:paraId="58BCFA16" w14:textId="0F1B4848" w:rsidR="00AB4BF9" w:rsidRDefault="007C14E1" w:rsidP="00AB4BF9">
                            <w:pPr>
                              <w:pStyle w:val="ListParagraph"/>
                              <w:numPr>
                                <w:ilvl w:val="0"/>
                                <w:numId w:val="2"/>
                              </w:numPr>
                              <w:rPr>
                                <w:b/>
                                <w:bCs/>
                                <w:sz w:val="22"/>
                                <w:szCs w:val="22"/>
                              </w:rPr>
                            </w:pPr>
                            <w:r>
                              <w:rPr>
                                <w:b/>
                                <w:bCs/>
                                <w:sz w:val="22"/>
                                <w:szCs w:val="22"/>
                              </w:rPr>
                              <w:t>“</w:t>
                            </w:r>
                            <w:r w:rsidR="00046EB8">
                              <w:rPr>
                                <w:b/>
                                <w:bCs/>
                                <w:sz w:val="22"/>
                                <w:szCs w:val="22"/>
                              </w:rPr>
                              <w:t>Easy check in, on time, lovely practitioners</w:t>
                            </w:r>
                            <w:r w:rsidR="00012D36">
                              <w:rPr>
                                <w:b/>
                                <w:bCs/>
                                <w:sz w:val="22"/>
                                <w:szCs w:val="22"/>
                              </w:rPr>
                              <w:t>”</w:t>
                            </w:r>
                          </w:p>
                          <w:p w14:paraId="261FA594" w14:textId="0FE0D6FB" w:rsidR="007C14E1" w:rsidRDefault="00AB4BF9" w:rsidP="00AB4BF9">
                            <w:pPr>
                              <w:pStyle w:val="ListParagraph"/>
                              <w:numPr>
                                <w:ilvl w:val="0"/>
                                <w:numId w:val="2"/>
                              </w:numPr>
                              <w:rPr>
                                <w:b/>
                                <w:bCs/>
                                <w:sz w:val="22"/>
                                <w:szCs w:val="22"/>
                              </w:rPr>
                            </w:pPr>
                            <w:r>
                              <w:rPr>
                                <w:b/>
                                <w:bCs/>
                                <w:sz w:val="22"/>
                                <w:szCs w:val="22"/>
                              </w:rPr>
                              <w:t>“</w:t>
                            </w:r>
                            <w:r w:rsidR="00046EB8">
                              <w:rPr>
                                <w:b/>
                                <w:bCs/>
                                <w:sz w:val="22"/>
                                <w:szCs w:val="22"/>
                              </w:rPr>
                              <w:t>The staff on telephone were very helpful &amp; friendly</w:t>
                            </w:r>
                            <w:r w:rsidR="00012D36">
                              <w:rPr>
                                <w:b/>
                                <w:bCs/>
                                <w:sz w:val="22"/>
                                <w:szCs w:val="22"/>
                              </w:rPr>
                              <w:t>”</w:t>
                            </w:r>
                          </w:p>
                          <w:p w14:paraId="6A43049A" w14:textId="77527CEA" w:rsidR="00AB4BF9" w:rsidRDefault="00AB4BF9" w:rsidP="00AB4BF9">
                            <w:pPr>
                              <w:pStyle w:val="ListParagraph"/>
                              <w:numPr>
                                <w:ilvl w:val="0"/>
                                <w:numId w:val="2"/>
                              </w:numPr>
                              <w:rPr>
                                <w:b/>
                                <w:bCs/>
                                <w:sz w:val="22"/>
                                <w:szCs w:val="22"/>
                              </w:rPr>
                            </w:pPr>
                            <w:r>
                              <w:rPr>
                                <w:b/>
                                <w:bCs/>
                                <w:sz w:val="22"/>
                                <w:szCs w:val="22"/>
                              </w:rPr>
                              <w:t>“</w:t>
                            </w:r>
                            <w:r w:rsidR="005736F8">
                              <w:rPr>
                                <w:b/>
                                <w:bCs/>
                                <w:sz w:val="22"/>
                                <w:szCs w:val="22"/>
                              </w:rPr>
                              <w:t>Nurse was friendly &amp; professional</w:t>
                            </w:r>
                            <w:r w:rsidR="00012D36">
                              <w:rPr>
                                <w:b/>
                                <w:bCs/>
                                <w:sz w:val="22"/>
                                <w:szCs w:val="22"/>
                              </w:rPr>
                              <w:t>”</w:t>
                            </w:r>
                          </w:p>
                          <w:p w14:paraId="6B53BF22" w14:textId="402ACA15" w:rsidR="00AB4BF9" w:rsidRPr="00AB4BF9" w:rsidRDefault="00AB4BF9" w:rsidP="00AB4BF9">
                            <w:pPr>
                              <w:pStyle w:val="ListParagraph"/>
                              <w:numPr>
                                <w:ilvl w:val="0"/>
                                <w:numId w:val="2"/>
                              </w:numPr>
                              <w:rPr>
                                <w:b/>
                                <w:bCs/>
                                <w:sz w:val="22"/>
                                <w:szCs w:val="22"/>
                              </w:rPr>
                            </w:pPr>
                            <w:r>
                              <w:rPr>
                                <w:b/>
                                <w:bCs/>
                                <w:sz w:val="22"/>
                                <w:szCs w:val="22"/>
                              </w:rPr>
                              <w:t>“</w:t>
                            </w:r>
                            <w:r w:rsidR="005736F8">
                              <w:rPr>
                                <w:b/>
                                <w:bCs/>
                                <w:sz w:val="22"/>
                                <w:szCs w:val="22"/>
                              </w:rPr>
                              <w:t>Seen on time, efficient service</w:t>
                            </w:r>
                            <w:r w:rsidR="00012D36">
                              <w:rPr>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107E9" id="Rectangle 1" o:spid="_x0000_s1026" style="position:absolute;margin-left:253.5pt;margin-top:290.4pt;width:234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G6agIAADYFAAAOAAAAZHJzL2Uyb0RvYy54bWysVEtv2zAMvg/YfxB0Xx0HfaxBnSJo0WFA&#10;0RZrh54VWWqEyaImMbGzXz9Kdpysy2nYRaZMfnx+1NV111i2USEacBUvTyacKSehNu6t4t9f7j59&#10;5iyicLWw4FTFtyry6/nHD1etn6kprMDWKjBy4uKs9RVfIfpZUUS5Uo2IJ+CVI6WG0Aika3gr6iBa&#10;8t7YYjqZnBcthNoHkCpG+nvbK/k8+9daSXzUOipktuKUG+Yz5HOZzmJ+JWZvQfiVkUMa4h+yaIRx&#10;FHR0dStQsHUwf7lqjAwQQeOJhKYArY1UuQaqppy8q+Z5JbzKtVBzoh/bFP+fW/mwefZPgdrQ+jiL&#10;JKYqOh2a9KX8WJebtR2bpTpkkn5OLy/KzxPqqSQdSZcXZ7mdxR7uQ8QvChqWhIoHmkZuktjcR6SQ&#10;ZLozSdGsS2cEa+o7Y22+JB6oGxvYRtAEsSvTxAh3YEW3hCz2BWQJt1b1Xr8pzUydUs7RM7f2PoWU&#10;yuH54Nc6sk4wTRmMwPIY0OIumcE2wVTm3AicHAP+GXFE5KjgcAQ3xkE45qD+MUbu7XfV9zWn8rFb&#10;dsNQl1BvnwIL0JM/enlnaB73IuKTCMR2miFtMD7SoS20FYdB4mwF4dex/8meSEhazlranorHn2sR&#10;FGf2qyN6Xpanp2nd8uX07GJKl3CoWR5q3Lq5ARpvSW+Fl1lM9mh3og7QvNKiL1JUUgknKTbxYSfe&#10;YL/T9FBItVhkI1owL/DePXuZXKf2Jra9dK8i+IGSSGx+gN2eidk7Zva2CelgsUbQJtM2Nbjv6tB4&#10;Ws7MyuEhSdt/eM9W++du/hsAAP//AwBQSwMEFAAGAAgAAAAhAHq5j/HfAAAACwEAAA8AAABkcnMv&#10;ZG93bnJldi54bWxMj0FPwzAMhe9I/IfISNxYsoluWWk6oUkTFw6sIM5Za9qKxKmabO3+PeYEN9vv&#10;6fl7xW72TlxwjH0gA8uFAoFUh6an1sDH++FBg4jJUmNdIDRwxQi78vamsHkTJjripUqt4BCKuTXQ&#10;pTTkUsa6Q2/jIgxIrH2F0dvE69jKZrQTh3snV0qtpbc98YfODrjvsP6uzt7AYXLZ0um3l+Pr1vvP&#10;x+q6Uu3emPu7+fkJRMI5/ZnhF5/RoWSmUzhTE4UzkKkNd0k8aMUd2LHdZHw5GdDrTIMsC/m/Q/kD&#10;AAD//wMAUEsBAi0AFAAGAAgAAAAhALaDOJL+AAAA4QEAABMAAAAAAAAAAAAAAAAAAAAAAFtDb250&#10;ZW50X1R5cGVzXS54bWxQSwECLQAUAAYACAAAACEAOP0h/9YAAACUAQAACwAAAAAAAAAAAAAAAAAv&#10;AQAAX3JlbHMvLnJlbHNQSwECLQAUAAYACAAAACEAHVKxumoCAAA2BQAADgAAAAAAAAAAAAAAAAAu&#10;AgAAZHJzL2Uyb0RvYy54bWxQSwECLQAUAAYACAAAACEAermP8d8AAAALAQAADwAAAAAAAAAAAAAA&#10;AADEBAAAZHJzL2Rvd25yZXYueG1sUEsFBgAAAAAEAAQA8wAAANAFAAAAAA==&#10;" fillcolor="white [3201]" strokecolor="black [3213]" strokeweight="1pt">
                <v:textbox>
                  <w:txbxContent>
                    <w:p w14:paraId="3FC4E092" w14:textId="3A65AB3D" w:rsidR="00ED2404" w:rsidRDefault="00ED2404" w:rsidP="00ED2404">
                      <w:pPr>
                        <w:rPr>
                          <w:b/>
                          <w:bCs/>
                        </w:rPr>
                      </w:pPr>
                      <w:r w:rsidRPr="00ED2404">
                        <w:rPr>
                          <w:b/>
                          <w:bCs/>
                        </w:rPr>
                        <w:t>Summary of Patient Comments</w:t>
                      </w:r>
                    </w:p>
                    <w:p w14:paraId="58BCFA16" w14:textId="0F1B4848" w:rsidR="00AB4BF9" w:rsidRDefault="007C14E1" w:rsidP="00AB4BF9">
                      <w:pPr>
                        <w:pStyle w:val="ListParagraph"/>
                        <w:numPr>
                          <w:ilvl w:val="0"/>
                          <w:numId w:val="2"/>
                        </w:numPr>
                        <w:rPr>
                          <w:b/>
                          <w:bCs/>
                          <w:sz w:val="22"/>
                          <w:szCs w:val="22"/>
                        </w:rPr>
                      </w:pPr>
                      <w:r>
                        <w:rPr>
                          <w:b/>
                          <w:bCs/>
                          <w:sz w:val="22"/>
                          <w:szCs w:val="22"/>
                        </w:rPr>
                        <w:t>“</w:t>
                      </w:r>
                      <w:r w:rsidR="00046EB8">
                        <w:rPr>
                          <w:b/>
                          <w:bCs/>
                          <w:sz w:val="22"/>
                          <w:szCs w:val="22"/>
                        </w:rPr>
                        <w:t>Easy check in, on time, lovely practitioners</w:t>
                      </w:r>
                      <w:r w:rsidR="00012D36">
                        <w:rPr>
                          <w:b/>
                          <w:bCs/>
                          <w:sz w:val="22"/>
                          <w:szCs w:val="22"/>
                        </w:rPr>
                        <w:t>”</w:t>
                      </w:r>
                    </w:p>
                    <w:p w14:paraId="261FA594" w14:textId="0FE0D6FB" w:rsidR="007C14E1" w:rsidRDefault="00AB4BF9" w:rsidP="00AB4BF9">
                      <w:pPr>
                        <w:pStyle w:val="ListParagraph"/>
                        <w:numPr>
                          <w:ilvl w:val="0"/>
                          <w:numId w:val="2"/>
                        </w:numPr>
                        <w:rPr>
                          <w:b/>
                          <w:bCs/>
                          <w:sz w:val="22"/>
                          <w:szCs w:val="22"/>
                        </w:rPr>
                      </w:pPr>
                      <w:r>
                        <w:rPr>
                          <w:b/>
                          <w:bCs/>
                          <w:sz w:val="22"/>
                          <w:szCs w:val="22"/>
                        </w:rPr>
                        <w:t>“</w:t>
                      </w:r>
                      <w:r w:rsidR="00046EB8">
                        <w:rPr>
                          <w:b/>
                          <w:bCs/>
                          <w:sz w:val="22"/>
                          <w:szCs w:val="22"/>
                        </w:rPr>
                        <w:t>The staff on telephone were very helpful &amp; friendly</w:t>
                      </w:r>
                      <w:r w:rsidR="00012D36">
                        <w:rPr>
                          <w:b/>
                          <w:bCs/>
                          <w:sz w:val="22"/>
                          <w:szCs w:val="22"/>
                        </w:rPr>
                        <w:t>”</w:t>
                      </w:r>
                    </w:p>
                    <w:p w14:paraId="6A43049A" w14:textId="77527CEA" w:rsidR="00AB4BF9" w:rsidRDefault="00AB4BF9" w:rsidP="00AB4BF9">
                      <w:pPr>
                        <w:pStyle w:val="ListParagraph"/>
                        <w:numPr>
                          <w:ilvl w:val="0"/>
                          <w:numId w:val="2"/>
                        </w:numPr>
                        <w:rPr>
                          <w:b/>
                          <w:bCs/>
                          <w:sz w:val="22"/>
                          <w:szCs w:val="22"/>
                        </w:rPr>
                      </w:pPr>
                      <w:r>
                        <w:rPr>
                          <w:b/>
                          <w:bCs/>
                          <w:sz w:val="22"/>
                          <w:szCs w:val="22"/>
                        </w:rPr>
                        <w:t>“</w:t>
                      </w:r>
                      <w:r w:rsidR="005736F8">
                        <w:rPr>
                          <w:b/>
                          <w:bCs/>
                          <w:sz w:val="22"/>
                          <w:szCs w:val="22"/>
                        </w:rPr>
                        <w:t>Nurse was friendly &amp; professional</w:t>
                      </w:r>
                      <w:r w:rsidR="00012D36">
                        <w:rPr>
                          <w:b/>
                          <w:bCs/>
                          <w:sz w:val="22"/>
                          <w:szCs w:val="22"/>
                        </w:rPr>
                        <w:t>”</w:t>
                      </w:r>
                    </w:p>
                    <w:p w14:paraId="6B53BF22" w14:textId="402ACA15" w:rsidR="00AB4BF9" w:rsidRPr="00AB4BF9" w:rsidRDefault="00AB4BF9" w:rsidP="00AB4BF9">
                      <w:pPr>
                        <w:pStyle w:val="ListParagraph"/>
                        <w:numPr>
                          <w:ilvl w:val="0"/>
                          <w:numId w:val="2"/>
                        </w:numPr>
                        <w:rPr>
                          <w:b/>
                          <w:bCs/>
                          <w:sz w:val="22"/>
                          <w:szCs w:val="22"/>
                        </w:rPr>
                      </w:pPr>
                      <w:r>
                        <w:rPr>
                          <w:b/>
                          <w:bCs/>
                          <w:sz w:val="22"/>
                          <w:szCs w:val="22"/>
                        </w:rPr>
                        <w:t>“</w:t>
                      </w:r>
                      <w:r w:rsidR="005736F8">
                        <w:rPr>
                          <w:b/>
                          <w:bCs/>
                          <w:sz w:val="22"/>
                          <w:szCs w:val="22"/>
                        </w:rPr>
                        <w:t>Seen on time, efficient service</w:t>
                      </w:r>
                      <w:r w:rsidR="00012D36">
                        <w:rPr>
                          <w:b/>
                          <w:bCs/>
                          <w:sz w:val="22"/>
                          <w:szCs w:val="22"/>
                        </w:rPr>
                        <w:t>”</w:t>
                      </w:r>
                    </w:p>
                  </w:txbxContent>
                </v:textbox>
                <w10:wrap type="tight"/>
              </v:rect>
            </w:pict>
          </mc:Fallback>
        </mc:AlternateContent>
      </w:r>
    </w:p>
    <w:tbl>
      <w:tblPr>
        <w:tblpPr w:leftFromText="180" w:rightFromText="180" w:vertAnchor="text" w:horzAnchor="margin" w:tblpY="96"/>
        <w:tblW w:w="4919" w:type="dxa"/>
        <w:tblLook w:val="04A0" w:firstRow="1" w:lastRow="0" w:firstColumn="1" w:lastColumn="0" w:noHBand="0" w:noVBand="1"/>
      </w:tblPr>
      <w:tblGrid>
        <w:gridCol w:w="2310"/>
        <w:gridCol w:w="1211"/>
        <w:gridCol w:w="1398"/>
      </w:tblGrid>
      <w:tr w:rsidR="003A216A" w:rsidRPr="003A216A" w14:paraId="2209995D" w14:textId="77777777" w:rsidTr="003A216A">
        <w:trPr>
          <w:trHeight w:val="394"/>
        </w:trPr>
        <w:tc>
          <w:tcPr>
            <w:tcW w:w="2310"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4EAC3968"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Total Responses</w:t>
            </w:r>
          </w:p>
        </w:tc>
        <w:tc>
          <w:tcPr>
            <w:tcW w:w="2609" w:type="dxa"/>
            <w:gridSpan w:val="2"/>
            <w:tcBorders>
              <w:top w:val="single" w:sz="8" w:space="0" w:color="auto"/>
              <w:left w:val="nil"/>
              <w:bottom w:val="single" w:sz="4" w:space="0" w:color="auto"/>
              <w:right w:val="single" w:sz="8" w:space="0" w:color="000000"/>
            </w:tcBorders>
            <w:shd w:val="clear" w:color="000000" w:fill="FFFFFF"/>
            <w:noWrap/>
            <w:vAlign w:val="bottom"/>
            <w:hideMark/>
          </w:tcPr>
          <w:p w14:paraId="40233734" w14:textId="63B8E560"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1</w:t>
            </w:r>
            <w:r w:rsidR="008B0CA4">
              <w:rPr>
                <w:rFonts w:ascii="Aptos Narrow" w:eastAsia="Times New Roman" w:hAnsi="Aptos Narrow" w:cs="Times New Roman"/>
                <w:color w:val="000000"/>
                <w:kern w:val="0"/>
                <w:sz w:val="22"/>
                <w:szCs w:val="22"/>
                <w:lang w:eastAsia="en-GB"/>
                <w14:ligatures w14:val="none"/>
              </w:rPr>
              <w:t>49</w:t>
            </w:r>
          </w:p>
        </w:tc>
      </w:tr>
      <w:tr w:rsidR="003A216A" w:rsidRPr="003A216A" w14:paraId="72EC7100" w14:textId="77777777" w:rsidTr="003A216A">
        <w:trPr>
          <w:trHeight w:val="378"/>
        </w:trPr>
        <w:tc>
          <w:tcPr>
            <w:tcW w:w="2310" w:type="dxa"/>
            <w:tcBorders>
              <w:top w:val="nil"/>
              <w:left w:val="single" w:sz="8" w:space="0" w:color="auto"/>
              <w:bottom w:val="single" w:sz="4" w:space="0" w:color="auto"/>
              <w:right w:val="single" w:sz="4" w:space="0" w:color="auto"/>
            </w:tcBorders>
            <w:shd w:val="clear" w:color="000000" w:fill="FFFFFF"/>
            <w:noWrap/>
            <w:vAlign w:val="center"/>
            <w:hideMark/>
          </w:tcPr>
          <w:p w14:paraId="654D4599"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Very Good</w:t>
            </w:r>
          </w:p>
        </w:tc>
        <w:tc>
          <w:tcPr>
            <w:tcW w:w="1211" w:type="dxa"/>
            <w:tcBorders>
              <w:top w:val="nil"/>
              <w:left w:val="nil"/>
              <w:bottom w:val="single" w:sz="4" w:space="0" w:color="auto"/>
              <w:right w:val="single" w:sz="4" w:space="0" w:color="auto"/>
            </w:tcBorders>
            <w:shd w:val="clear" w:color="000000" w:fill="FFFFFF"/>
            <w:noWrap/>
            <w:vAlign w:val="center"/>
            <w:hideMark/>
          </w:tcPr>
          <w:p w14:paraId="6073DCFD" w14:textId="3302F4D5" w:rsidR="003A216A" w:rsidRPr="003A216A" w:rsidRDefault="00624AB7"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w:t>
            </w:r>
            <w:r w:rsidR="008B0CA4">
              <w:rPr>
                <w:rFonts w:ascii="Aptos Narrow" w:eastAsia="Times New Roman" w:hAnsi="Aptos Narrow" w:cs="Times New Roman"/>
                <w:color w:val="000000"/>
                <w:kern w:val="0"/>
                <w:sz w:val="22"/>
                <w:szCs w:val="22"/>
                <w:lang w:eastAsia="en-GB"/>
                <w14:ligatures w14:val="none"/>
              </w:rPr>
              <w:t>24</w:t>
            </w:r>
          </w:p>
        </w:tc>
        <w:tc>
          <w:tcPr>
            <w:tcW w:w="1398" w:type="dxa"/>
            <w:tcBorders>
              <w:top w:val="nil"/>
              <w:left w:val="nil"/>
              <w:bottom w:val="single" w:sz="4" w:space="0" w:color="auto"/>
              <w:right w:val="single" w:sz="8" w:space="0" w:color="auto"/>
            </w:tcBorders>
            <w:shd w:val="clear" w:color="000000" w:fill="FFFFFF"/>
            <w:noWrap/>
            <w:vAlign w:val="center"/>
            <w:hideMark/>
          </w:tcPr>
          <w:p w14:paraId="57F1D104" w14:textId="49B02047" w:rsidR="003A216A" w:rsidRPr="003A216A" w:rsidRDefault="008B0CA4"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83</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7951FE0C"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3B7F213"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Good</w:t>
            </w:r>
          </w:p>
        </w:tc>
        <w:tc>
          <w:tcPr>
            <w:tcW w:w="1211" w:type="dxa"/>
            <w:tcBorders>
              <w:top w:val="nil"/>
              <w:left w:val="nil"/>
              <w:bottom w:val="single" w:sz="4" w:space="0" w:color="auto"/>
              <w:right w:val="single" w:sz="4" w:space="0" w:color="auto"/>
            </w:tcBorders>
            <w:shd w:val="clear" w:color="000000" w:fill="FFFFFF"/>
            <w:noWrap/>
            <w:vAlign w:val="center"/>
            <w:hideMark/>
          </w:tcPr>
          <w:p w14:paraId="72CEC473" w14:textId="4B96124A" w:rsidR="003A216A" w:rsidRPr="003A216A" w:rsidRDefault="008B0CA4"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12</w:t>
            </w:r>
          </w:p>
        </w:tc>
        <w:tc>
          <w:tcPr>
            <w:tcW w:w="1398" w:type="dxa"/>
            <w:tcBorders>
              <w:top w:val="nil"/>
              <w:left w:val="nil"/>
              <w:bottom w:val="single" w:sz="4" w:space="0" w:color="auto"/>
              <w:right w:val="single" w:sz="8" w:space="0" w:color="auto"/>
            </w:tcBorders>
            <w:shd w:val="clear" w:color="000000" w:fill="FFFFFF"/>
            <w:noWrap/>
            <w:vAlign w:val="center"/>
            <w:hideMark/>
          </w:tcPr>
          <w:p w14:paraId="0153723B" w14:textId="79C668C7" w:rsidR="003A216A" w:rsidRPr="003A216A" w:rsidRDefault="008B0CA4"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8</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0E69561A" w14:textId="77777777" w:rsidTr="003A216A">
        <w:trPr>
          <w:trHeight w:val="378"/>
        </w:trPr>
        <w:tc>
          <w:tcPr>
            <w:tcW w:w="2310"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98C108A"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 xml:space="preserve">Neither good nor poor </w:t>
            </w:r>
          </w:p>
        </w:tc>
        <w:tc>
          <w:tcPr>
            <w:tcW w:w="1211" w:type="dxa"/>
            <w:tcBorders>
              <w:top w:val="nil"/>
              <w:left w:val="nil"/>
              <w:bottom w:val="single" w:sz="4" w:space="0" w:color="auto"/>
              <w:right w:val="single" w:sz="4" w:space="0" w:color="auto"/>
            </w:tcBorders>
            <w:shd w:val="clear" w:color="000000" w:fill="FFFFFF"/>
            <w:noWrap/>
            <w:vAlign w:val="center"/>
            <w:hideMark/>
          </w:tcPr>
          <w:p w14:paraId="6D635F03" w14:textId="05079048" w:rsidR="003A216A" w:rsidRPr="003A216A" w:rsidRDefault="00624AB7"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6</w:t>
            </w:r>
          </w:p>
        </w:tc>
        <w:tc>
          <w:tcPr>
            <w:tcW w:w="1398" w:type="dxa"/>
            <w:tcBorders>
              <w:top w:val="nil"/>
              <w:left w:val="nil"/>
              <w:bottom w:val="single" w:sz="4" w:space="0" w:color="auto"/>
              <w:right w:val="single" w:sz="8" w:space="0" w:color="auto"/>
            </w:tcBorders>
            <w:shd w:val="clear" w:color="000000" w:fill="FFFFFF"/>
            <w:noWrap/>
            <w:vAlign w:val="center"/>
            <w:hideMark/>
          </w:tcPr>
          <w:p w14:paraId="1840F0FA" w14:textId="546F80A6" w:rsidR="003A216A" w:rsidRPr="003A216A" w:rsidRDefault="00624AB7"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4</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63FF5DF3"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18EE85"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 xml:space="preserve">Poor </w:t>
            </w:r>
          </w:p>
        </w:tc>
        <w:tc>
          <w:tcPr>
            <w:tcW w:w="1211" w:type="dxa"/>
            <w:tcBorders>
              <w:top w:val="nil"/>
              <w:left w:val="nil"/>
              <w:bottom w:val="single" w:sz="4" w:space="0" w:color="auto"/>
              <w:right w:val="single" w:sz="4" w:space="0" w:color="auto"/>
            </w:tcBorders>
            <w:shd w:val="clear" w:color="000000" w:fill="FFFFFF"/>
            <w:noWrap/>
            <w:vAlign w:val="center"/>
            <w:hideMark/>
          </w:tcPr>
          <w:p w14:paraId="298364AC" w14:textId="27DE4C80" w:rsidR="003A216A" w:rsidRPr="003A216A" w:rsidRDefault="008B0CA4"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4</w:t>
            </w:r>
          </w:p>
        </w:tc>
        <w:tc>
          <w:tcPr>
            <w:tcW w:w="1398" w:type="dxa"/>
            <w:tcBorders>
              <w:top w:val="nil"/>
              <w:left w:val="nil"/>
              <w:bottom w:val="single" w:sz="4" w:space="0" w:color="auto"/>
              <w:right w:val="single" w:sz="8" w:space="0" w:color="auto"/>
            </w:tcBorders>
            <w:shd w:val="clear" w:color="000000" w:fill="FFFFFF"/>
            <w:noWrap/>
            <w:vAlign w:val="center"/>
            <w:hideMark/>
          </w:tcPr>
          <w:p w14:paraId="30B9D3CE" w14:textId="374BD470" w:rsidR="003A216A" w:rsidRPr="003A216A" w:rsidRDefault="008B0CA4"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3</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6EFCAC72"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C4247E"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Very Poor</w:t>
            </w:r>
          </w:p>
        </w:tc>
        <w:tc>
          <w:tcPr>
            <w:tcW w:w="1211" w:type="dxa"/>
            <w:tcBorders>
              <w:top w:val="nil"/>
              <w:left w:val="nil"/>
              <w:bottom w:val="single" w:sz="4" w:space="0" w:color="auto"/>
              <w:right w:val="single" w:sz="4" w:space="0" w:color="auto"/>
            </w:tcBorders>
            <w:shd w:val="clear" w:color="000000" w:fill="FFFFFF"/>
            <w:noWrap/>
            <w:vAlign w:val="center"/>
            <w:hideMark/>
          </w:tcPr>
          <w:p w14:paraId="3DB8E139" w14:textId="062E5BF9" w:rsidR="003A216A" w:rsidRPr="003A216A" w:rsidRDefault="008B0CA4"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3</w:t>
            </w:r>
          </w:p>
        </w:tc>
        <w:tc>
          <w:tcPr>
            <w:tcW w:w="1398" w:type="dxa"/>
            <w:tcBorders>
              <w:top w:val="nil"/>
              <w:left w:val="nil"/>
              <w:bottom w:val="single" w:sz="4" w:space="0" w:color="auto"/>
              <w:right w:val="single" w:sz="8" w:space="0" w:color="auto"/>
            </w:tcBorders>
            <w:shd w:val="clear" w:color="000000" w:fill="FFFFFF"/>
            <w:noWrap/>
            <w:vAlign w:val="center"/>
            <w:hideMark/>
          </w:tcPr>
          <w:p w14:paraId="78A50D50" w14:textId="0C321856" w:rsidR="003A216A" w:rsidRPr="003A216A" w:rsidRDefault="008B0CA4"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2</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3E758CB6" w14:textId="77777777" w:rsidTr="003A216A">
        <w:trPr>
          <w:trHeight w:val="394"/>
        </w:trPr>
        <w:tc>
          <w:tcPr>
            <w:tcW w:w="231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6E709150"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Don’t know</w:t>
            </w:r>
          </w:p>
        </w:tc>
        <w:tc>
          <w:tcPr>
            <w:tcW w:w="1211" w:type="dxa"/>
            <w:tcBorders>
              <w:top w:val="nil"/>
              <w:left w:val="nil"/>
              <w:bottom w:val="single" w:sz="8" w:space="0" w:color="auto"/>
              <w:right w:val="single" w:sz="4" w:space="0" w:color="auto"/>
            </w:tcBorders>
            <w:shd w:val="clear" w:color="000000" w:fill="FFFFFF"/>
            <w:noWrap/>
            <w:vAlign w:val="center"/>
            <w:hideMark/>
          </w:tcPr>
          <w:p w14:paraId="6F83ACA9" w14:textId="26038D2A" w:rsidR="003A216A" w:rsidRPr="003A216A" w:rsidRDefault="00623F69"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398" w:type="dxa"/>
            <w:tcBorders>
              <w:top w:val="nil"/>
              <w:left w:val="nil"/>
              <w:bottom w:val="single" w:sz="8" w:space="0" w:color="auto"/>
              <w:right w:val="single" w:sz="8" w:space="0" w:color="auto"/>
            </w:tcBorders>
            <w:shd w:val="clear" w:color="000000" w:fill="FFFFFF"/>
            <w:noWrap/>
            <w:vAlign w:val="center"/>
            <w:hideMark/>
          </w:tcPr>
          <w:p w14:paraId="2983C050" w14:textId="2FEADB2C" w:rsidR="003A216A" w:rsidRPr="003A216A" w:rsidRDefault="00623F69"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r w:rsidR="003A216A" w:rsidRPr="003A216A">
              <w:rPr>
                <w:rFonts w:ascii="Aptos Narrow" w:eastAsia="Times New Roman" w:hAnsi="Aptos Narrow" w:cs="Times New Roman"/>
                <w:color w:val="000000"/>
                <w:kern w:val="0"/>
                <w:sz w:val="22"/>
                <w:szCs w:val="22"/>
                <w:lang w:eastAsia="en-GB"/>
                <w14:ligatures w14:val="none"/>
              </w:rPr>
              <w:t>%</w:t>
            </w:r>
          </w:p>
        </w:tc>
      </w:tr>
    </w:tbl>
    <w:p w14:paraId="6AB8AE41" w14:textId="055D98DD" w:rsidR="00ED2404" w:rsidRDefault="00ED2404" w:rsidP="00ED2404">
      <w:pPr>
        <w:tabs>
          <w:tab w:val="left" w:pos="7905"/>
        </w:tabs>
        <w:rPr>
          <w:u w:val="single"/>
        </w:rPr>
      </w:pPr>
      <w:r w:rsidRPr="00ED2404">
        <w:rPr>
          <w:u w:val="single"/>
        </w:rPr>
        <w:lastRenderedPageBreak/>
        <w:t>Examples of Comments</w:t>
      </w:r>
    </w:p>
    <w:p w14:paraId="69FF2EBA" w14:textId="01C9AC78" w:rsidR="00012D36" w:rsidRDefault="00002F3F" w:rsidP="00F34C56">
      <w:pPr>
        <w:pStyle w:val="ListParagraph"/>
        <w:numPr>
          <w:ilvl w:val="0"/>
          <w:numId w:val="3"/>
        </w:numPr>
        <w:tabs>
          <w:tab w:val="left" w:pos="7905"/>
        </w:tabs>
        <w:rPr>
          <w:i/>
          <w:iCs/>
          <w:color w:val="00B050"/>
        </w:rPr>
      </w:pPr>
      <w:r w:rsidRPr="00B030E4">
        <w:rPr>
          <w:i/>
          <w:iCs/>
          <w:color w:val="00B050"/>
        </w:rPr>
        <w:t>“</w:t>
      </w:r>
      <w:r w:rsidR="00AF5316">
        <w:rPr>
          <w:i/>
          <w:iCs/>
          <w:color w:val="00B050"/>
        </w:rPr>
        <w:t>I was worried I may not have enough time as it was my first visit to a UK GP in 40 years but all went smoothly”</w:t>
      </w:r>
    </w:p>
    <w:p w14:paraId="211EB340" w14:textId="19E38CE4" w:rsidR="00AF5316" w:rsidRDefault="00AF5316" w:rsidP="00F34C56">
      <w:pPr>
        <w:pStyle w:val="ListParagraph"/>
        <w:numPr>
          <w:ilvl w:val="0"/>
          <w:numId w:val="3"/>
        </w:numPr>
        <w:tabs>
          <w:tab w:val="left" w:pos="7905"/>
        </w:tabs>
        <w:rPr>
          <w:i/>
          <w:iCs/>
          <w:color w:val="00B050"/>
        </w:rPr>
      </w:pPr>
      <w:r>
        <w:rPr>
          <w:i/>
          <w:iCs/>
          <w:color w:val="00B050"/>
        </w:rPr>
        <w:t>“Just efficient. Person at reception smiled and polite and my appointment was on time”</w:t>
      </w:r>
    </w:p>
    <w:p w14:paraId="39F4E785" w14:textId="48E64100" w:rsidR="00AF5316" w:rsidRPr="00F34C56" w:rsidRDefault="00247A57" w:rsidP="00F34C56">
      <w:pPr>
        <w:pStyle w:val="ListParagraph"/>
        <w:numPr>
          <w:ilvl w:val="0"/>
          <w:numId w:val="3"/>
        </w:numPr>
        <w:tabs>
          <w:tab w:val="left" w:pos="7905"/>
        </w:tabs>
        <w:rPr>
          <w:i/>
          <w:iCs/>
          <w:color w:val="00B050"/>
        </w:rPr>
      </w:pPr>
      <w:r>
        <w:rPr>
          <w:i/>
          <w:iCs/>
          <w:color w:val="00B050"/>
        </w:rPr>
        <w:t>“G</w:t>
      </w:r>
      <w:r w:rsidRPr="00247A57">
        <w:rPr>
          <w:i/>
          <w:iCs/>
          <w:color w:val="00B050"/>
        </w:rPr>
        <w:t>ood systems in place for efficient allocation of Medical staff to Patients in a reasonably timely manner. Cost effective, fair and responsive to Patients needs. Excellent Reception and triage staff, polite, welcoming, patient and helpful. All Doctors, Physician Associates and Nurses in my experience have given excellent responses to Patients needs. I think everyone is doing a very good job , they smile and are welcoming and helpful. Thank you for Practise Leadership which achieves this</w:t>
      </w:r>
      <w:r>
        <w:rPr>
          <w:i/>
          <w:iCs/>
          <w:color w:val="00B050"/>
        </w:rPr>
        <w:t>”</w:t>
      </w:r>
    </w:p>
    <w:p w14:paraId="4D5E2B25" w14:textId="3A670F28" w:rsidR="00A31EB4" w:rsidRDefault="00012D36" w:rsidP="00F34C56">
      <w:pPr>
        <w:pStyle w:val="ListParagraph"/>
        <w:numPr>
          <w:ilvl w:val="0"/>
          <w:numId w:val="3"/>
        </w:numPr>
        <w:tabs>
          <w:tab w:val="left" w:pos="7905"/>
        </w:tabs>
        <w:rPr>
          <w:i/>
          <w:iCs/>
          <w:color w:val="FFC000" w:themeColor="accent4"/>
        </w:rPr>
      </w:pPr>
      <w:r>
        <w:rPr>
          <w:i/>
          <w:iCs/>
          <w:color w:val="FFC000" w:themeColor="accent4"/>
        </w:rPr>
        <w:t>“</w:t>
      </w:r>
      <w:r w:rsidR="00AF5316">
        <w:rPr>
          <w:i/>
          <w:iCs/>
          <w:color w:val="FFC000" w:themeColor="accent4"/>
        </w:rPr>
        <w:t>The appointment was 20 minutes late. It took an age to see try and arrange an appointment with the practice nurse for an annual blood pressure check and blood test, but still not resolved. Plus side? The waiting room was a peaceful haven for reading.”</w:t>
      </w:r>
    </w:p>
    <w:p w14:paraId="0D6E174B" w14:textId="6EAA429C" w:rsidR="00096D95" w:rsidRPr="00F34C56" w:rsidRDefault="00096D95" w:rsidP="00F34C56">
      <w:pPr>
        <w:pStyle w:val="ListParagraph"/>
        <w:numPr>
          <w:ilvl w:val="0"/>
          <w:numId w:val="3"/>
        </w:numPr>
        <w:tabs>
          <w:tab w:val="left" w:pos="7905"/>
        </w:tabs>
        <w:rPr>
          <w:i/>
          <w:iCs/>
          <w:color w:val="FFC000" w:themeColor="accent4"/>
        </w:rPr>
      </w:pPr>
      <w:r>
        <w:rPr>
          <w:i/>
          <w:iCs/>
          <w:color w:val="FFC000" w:themeColor="accent4"/>
        </w:rPr>
        <w:t>“D</w:t>
      </w:r>
      <w:r w:rsidRPr="00096D95">
        <w:rPr>
          <w:i/>
          <w:iCs/>
          <w:color w:val="FFC000" w:themeColor="accent4"/>
        </w:rPr>
        <w:t>octor was very good and professional and patient.The appointment system needs a bit of an overhaul as difficult to obtain a non urgent appointment. Surely there must be a better way than ringing on the day and using up an urgent slot.</w:t>
      </w:r>
      <w:r>
        <w:rPr>
          <w:i/>
          <w:iCs/>
          <w:color w:val="FFC000" w:themeColor="accent4"/>
        </w:rPr>
        <w:t>”</w:t>
      </w:r>
    </w:p>
    <w:p w14:paraId="721ADA95" w14:textId="0B6AF5B1" w:rsidR="00BD79DB" w:rsidRDefault="009C1250" w:rsidP="00AB4BF9">
      <w:pPr>
        <w:pStyle w:val="ListParagraph"/>
        <w:numPr>
          <w:ilvl w:val="0"/>
          <w:numId w:val="3"/>
        </w:numPr>
        <w:tabs>
          <w:tab w:val="left" w:pos="7905"/>
        </w:tabs>
        <w:rPr>
          <w:i/>
          <w:iCs/>
          <w:color w:val="FF0000"/>
        </w:rPr>
      </w:pPr>
      <w:r>
        <w:rPr>
          <w:i/>
          <w:iCs/>
          <w:color w:val="FF0000"/>
        </w:rPr>
        <w:t>“</w:t>
      </w:r>
      <w:r w:rsidR="00AF5316">
        <w:rPr>
          <w:i/>
          <w:iCs/>
          <w:color w:val="FF0000"/>
        </w:rPr>
        <w:t>I felt that after waiting 30 minutes to see the doctor, the doctor rushed me and I came away feeling I wasn’t properly listened too.</w:t>
      </w:r>
      <w:r w:rsidR="00313D2C">
        <w:rPr>
          <w:i/>
          <w:iCs/>
          <w:color w:val="FF0000"/>
        </w:rPr>
        <w:t>”</w:t>
      </w:r>
      <w:r w:rsidR="00AF5316">
        <w:rPr>
          <w:i/>
          <w:iCs/>
          <w:color w:val="FF0000"/>
        </w:rPr>
        <w:t xml:space="preserve"> </w:t>
      </w:r>
      <w:r w:rsidR="00F34C56">
        <w:rPr>
          <w:i/>
          <w:iCs/>
          <w:color w:val="FF0000"/>
        </w:rPr>
        <w:t xml:space="preserve"> </w:t>
      </w:r>
    </w:p>
    <w:p w14:paraId="12D6CA83" w14:textId="097FA454" w:rsidR="00E23EC1" w:rsidRPr="00BD79DB" w:rsidRDefault="00E23EC1" w:rsidP="00A31EB4">
      <w:pPr>
        <w:pStyle w:val="ListParagraph"/>
        <w:tabs>
          <w:tab w:val="left" w:pos="7905"/>
        </w:tabs>
        <w:rPr>
          <w:i/>
          <w:iCs/>
          <w:color w:val="FF0000"/>
        </w:rPr>
      </w:pPr>
    </w:p>
    <w:p w14:paraId="6C489C29" w14:textId="6C7CBF22" w:rsidR="00B82574" w:rsidRDefault="002213E8" w:rsidP="00A570AD">
      <w:pPr>
        <w:tabs>
          <w:tab w:val="left" w:pos="7905"/>
        </w:tabs>
        <w:rPr>
          <w:color w:val="00B0F0"/>
        </w:rPr>
      </w:pPr>
      <w:r>
        <w:rPr>
          <w:color w:val="00B0F0"/>
        </w:rPr>
        <w:t>The Formby Village Surgery Feedback-</w:t>
      </w:r>
    </w:p>
    <w:p w14:paraId="63A4FD19" w14:textId="6966B2C1" w:rsidR="00096D95" w:rsidRPr="00A570AD" w:rsidRDefault="00313D2C" w:rsidP="00A570AD">
      <w:pPr>
        <w:tabs>
          <w:tab w:val="left" w:pos="7905"/>
        </w:tabs>
        <w:rPr>
          <w:color w:val="00B0F0"/>
        </w:rPr>
      </w:pPr>
      <w:r>
        <w:rPr>
          <w:color w:val="00B0F0"/>
        </w:rPr>
        <w:t>Under the new NHS legislation, we are working towards implementing a new online system that will enable patients to be able to submit any request anytime during opening hours for the Doctor to triage that same day. This will also aim to prevent the need of calling at 8am to ensure a same day appointment.</w:t>
      </w:r>
    </w:p>
    <w:sectPr w:rsidR="00096D95" w:rsidRPr="00A570A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69F83" w14:textId="77777777" w:rsidR="002C6FF5" w:rsidRDefault="002C6FF5" w:rsidP="00ED2404">
      <w:pPr>
        <w:spacing w:after="0" w:line="240" w:lineRule="auto"/>
      </w:pPr>
      <w:r>
        <w:separator/>
      </w:r>
    </w:p>
  </w:endnote>
  <w:endnote w:type="continuationSeparator" w:id="0">
    <w:p w14:paraId="0ABE2685" w14:textId="77777777" w:rsidR="002C6FF5" w:rsidRDefault="002C6FF5" w:rsidP="00ED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524E" w14:textId="7ECF0561" w:rsidR="00ED2404" w:rsidRDefault="00ED2404">
    <w:pPr>
      <w:pStyle w:val="Footer"/>
    </w:pPr>
    <w:r>
      <w:t>Thank you to all who have provided feedback; it is much appreciated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7087E" w14:textId="77777777" w:rsidR="002C6FF5" w:rsidRDefault="002C6FF5" w:rsidP="00ED2404">
      <w:pPr>
        <w:spacing w:after="0" w:line="240" w:lineRule="auto"/>
      </w:pPr>
      <w:r>
        <w:separator/>
      </w:r>
    </w:p>
  </w:footnote>
  <w:footnote w:type="continuationSeparator" w:id="0">
    <w:p w14:paraId="68870C32" w14:textId="77777777" w:rsidR="002C6FF5" w:rsidRDefault="002C6FF5" w:rsidP="00ED2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B6983"/>
    <w:multiLevelType w:val="hybridMultilevel"/>
    <w:tmpl w:val="2452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B43CD"/>
    <w:multiLevelType w:val="hybridMultilevel"/>
    <w:tmpl w:val="C3EE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529C0"/>
    <w:multiLevelType w:val="hybridMultilevel"/>
    <w:tmpl w:val="DEA4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717728">
    <w:abstractNumId w:val="2"/>
  </w:num>
  <w:num w:numId="2" w16cid:durableId="1899977081">
    <w:abstractNumId w:val="0"/>
  </w:num>
  <w:num w:numId="3" w16cid:durableId="104066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7D"/>
    <w:rsid w:val="00002F3F"/>
    <w:rsid w:val="00012D36"/>
    <w:rsid w:val="000274C8"/>
    <w:rsid w:val="00046EB8"/>
    <w:rsid w:val="0009275D"/>
    <w:rsid w:val="00096D95"/>
    <w:rsid w:val="00165A41"/>
    <w:rsid w:val="0019648E"/>
    <w:rsid w:val="002213E8"/>
    <w:rsid w:val="00235B44"/>
    <w:rsid w:val="00236F96"/>
    <w:rsid w:val="00242B9C"/>
    <w:rsid w:val="00247A57"/>
    <w:rsid w:val="00284F14"/>
    <w:rsid w:val="002A1665"/>
    <w:rsid w:val="002C6FF5"/>
    <w:rsid w:val="002D4E36"/>
    <w:rsid w:val="00313D2C"/>
    <w:rsid w:val="003A20E4"/>
    <w:rsid w:val="003A216A"/>
    <w:rsid w:val="00421015"/>
    <w:rsid w:val="00454547"/>
    <w:rsid w:val="00463514"/>
    <w:rsid w:val="004D2E61"/>
    <w:rsid w:val="00507D77"/>
    <w:rsid w:val="005275C3"/>
    <w:rsid w:val="00553E94"/>
    <w:rsid w:val="005736F8"/>
    <w:rsid w:val="005B06C8"/>
    <w:rsid w:val="00623F69"/>
    <w:rsid w:val="00624AB7"/>
    <w:rsid w:val="006560E8"/>
    <w:rsid w:val="00663CC7"/>
    <w:rsid w:val="00665674"/>
    <w:rsid w:val="00691F0C"/>
    <w:rsid w:val="006E5061"/>
    <w:rsid w:val="00793F97"/>
    <w:rsid w:val="007C14E1"/>
    <w:rsid w:val="007C3A0C"/>
    <w:rsid w:val="00805717"/>
    <w:rsid w:val="008A74F1"/>
    <w:rsid w:val="008B0CA4"/>
    <w:rsid w:val="0096637D"/>
    <w:rsid w:val="00983EE7"/>
    <w:rsid w:val="009C1250"/>
    <w:rsid w:val="00A31EB4"/>
    <w:rsid w:val="00A570AD"/>
    <w:rsid w:val="00A62678"/>
    <w:rsid w:val="00A75477"/>
    <w:rsid w:val="00AA2294"/>
    <w:rsid w:val="00AB4BF9"/>
    <w:rsid w:val="00AF5316"/>
    <w:rsid w:val="00B030E4"/>
    <w:rsid w:val="00B122A9"/>
    <w:rsid w:val="00B70D40"/>
    <w:rsid w:val="00B82574"/>
    <w:rsid w:val="00BB0BDA"/>
    <w:rsid w:val="00BD79DB"/>
    <w:rsid w:val="00C04CC2"/>
    <w:rsid w:val="00C514C8"/>
    <w:rsid w:val="00C56ADA"/>
    <w:rsid w:val="00C924BC"/>
    <w:rsid w:val="00CE3928"/>
    <w:rsid w:val="00D1006E"/>
    <w:rsid w:val="00D21D01"/>
    <w:rsid w:val="00D36FF9"/>
    <w:rsid w:val="00D37B67"/>
    <w:rsid w:val="00DB1DCB"/>
    <w:rsid w:val="00E23EC1"/>
    <w:rsid w:val="00E70DD1"/>
    <w:rsid w:val="00EC6FFD"/>
    <w:rsid w:val="00ED2404"/>
    <w:rsid w:val="00F34C56"/>
    <w:rsid w:val="00F9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2086"/>
  <w15:chartTrackingRefBased/>
  <w15:docId w15:val="{144B6FDA-DBF2-48DE-995B-EE2E993C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37D"/>
    <w:pPr>
      <w:keepNext/>
      <w:keepLines/>
      <w:spacing w:before="360" w:after="80"/>
      <w:outlineLvl w:val="0"/>
    </w:pPr>
    <w:rPr>
      <w:rFonts w:asciiTheme="majorHAnsi" w:eastAsiaTheme="majorEastAsia" w:hAnsiTheme="majorHAnsi" w:cstheme="majorBidi"/>
      <w:color w:val="124F1A" w:themeColor="accent1" w:themeShade="BF"/>
      <w:sz w:val="40"/>
      <w:szCs w:val="40"/>
    </w:rPr>
  </w:style>
  <w:style w:type="paragraph" w:styleId="Heading2">
    <w:name w:val="heading 2"/>
    <w:basedOn w:val="Normal"/>
    <w:next w:val="Normal"/>
    <w:link w:val="Heading2Char"/>
    <w:uiPriority w:val="9"/>
    <w:semiHidden/>
    <w:unhideWhenUsed/>
    <w:qFormat/>
    <w:rsid w:val="0096637D"/>
    <w:pPr>
      <w:keepNext/>
      <w:keepLines/>
      <w:spacing w:before="160" w:after="80"/>
      <w:outlineLvl w:val="1"/>
    </w:pPr>
    <w:rPr>
      <w:rFonts w:asciiTheme="majorHAnsi" w:eastAsiaTheme="majorEastAsia" w:hAnsiTheme="majorHAnsi" w:cstheme="majorBidi"/>
      <w:color w:val="124F1A" w:themeColor="accent1" w:themeShade="BF"/>
      <w:sz w:val="32"/>
      <w:szCs w:val="32"/>
    </w:rPr>
  </w:style>
  <w:style w:type="paragraph" w:styleId="Heading3">
    <w:name w:val="heading 3"/>
    <w:basedOn w:val="Normal"/>
    <w:next w:val="Normal"/>
    <w:link w:val="Heading3Char"/>
    <w:uiPriority w:val="9"/>
    <w:semiHidden/>
    <w:unhideWhenUsed/>
    <w:qFormat/>
    <w:rsid w:val="0096637D"/>
    <w:pPr>
      <w:keepNext/>
      <w:keepLines/>
      <w:spacing w:before="160" w:after="80"/>
      <w:outlineLvl w:val="2"/>
    </w:pPr>
    <w:rPr>
      <w:rFonts w:eastAsiaTheme="majorEastAsia" w:cstheme="majorBidi"/>
      <w:color w:val="124F1A" w:themeColor="accent1" w:themeShade="BF"/>
      <w:sz w:val="28"/>
      <w:szCs w:val="28"/>
    </w:rPr>
  </w:style>
  <w:style w:type="paragraph" w:styleId="Heading4">
    <w:name w:val="heading 4"/>
    <w:basedOn w:val="Normal"/>
    <w:next w:val="Normal"/>
    <w:link w:val="Heading4Char"/>
    <w:uiPriority w:val="9"/>
    <w:semiHidden/>
    <w:unhideWhenUsed/>
    <w:qFormat/>
    <w:rsid w:val="0096637D"/>
    <w:pPr>
      <w:keepNext/>
      <w:keepLines/>
      <w:spacing w:before="80" w:after="40"/>
      <w:outlineLvl w:val="3"/>
    </w:pPr>
    <w:rPr>
      <w:rFonts w:eastAsiaTheme="majorEastAsia" w:cstheme="majorBidi"/>
      <w:i/>
      <w:iCs/>
      <w:color w:val="124F1A" w:themeColor="accent1" w:themeShade="BF"/>
    </w:rPr>
  </w:style>
  <w:style w:type="paragraph" w:styleId="Heading5">
    <w:name w:val="heading 5"/>
    <w:basedOn w:val="Normal"/>
    <w:next w:val="Normal"/>
    <w:link w:val="Heading5Char"/>
    <w:uiPriority w:val="9"/>
    <w:semiHidden/>
    <w:unhideWhenUsed/>
    <w:qFormat/>
    <w:rsid w:val="0096637D"/>
    <w:pPr>
      <w:keepNext/>
      <w:keepLines/>
      <w:spacing w:before="80" w:after="40"/>
      <w:outlineLvl w:val="4"/>
    </w:pPr>
    <w:rPr>
      <w:rFonts w:eastAsiaTheme="majorEastAsia" w:cstheme="majorBidi"/>
      <w:color w:val="124F1A" w:themeColor="accent1" w:themeShade="BF"/>
    </w:rPr>
  </w:style>
  <w:style w:type="paragraph" w:styleId="Heading6">
    <w:name w:val="heading 6"/>
    <w:basedOn w:val="Normal"/>
    <w:next w:val="Normal"/>
    <w:link w:val="Heading6Char"/>
    <w:uiPriority w:val="9"/>
    <w:semiHidden/>
    <w:unhideWhenUsed/>
    <w:qFormat/>
    <w:rsid w:val="00966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37D"/>
    <w:rPr>
      <w:rFonts w:asciiTheme="majorHAnsi" w:eastAsiaTheme="majorEastAsia" w:hAnsiTheme="majorHAnsi" w:cstheme="majorBidi"/>
      <w:color w:val="124F1A" w:themeColor="accent1" w:themeShade="BF"/>
      <w:sz w:val="40"/>
      <w:szCs w:val="40"/>
    </w:rPr>
  </w:style>
  <w:style w:type="character" w:customStyle="1" w:styleId="Heading2Char">
    <w:name w:val="Heading 2 Char"/>
    <w:basedOn w:val="DefaultParagraphFont"/>
    <w:link w:val="Heading2"/>
    <w:uiPriority w:val="9"/>
    <w:semiHidden/>
    <w:rsid w:val="0096637D"/>
    <w:rPr>
      <w:rFonts w:asciiTheme="majorHAnsi" w:eastAsiaTheme="majorEastAsia" w:hAnsiTheme="majorHAnsi" w:cstheme="majorBidi"/>
      <w:color w:val="124F1A" w:themeColor="accent1" w:themeShade="BF"/>
      <w:sz w:val="32"/>
      <w:szCs w:val="32"/>
    </w:rPr>
  </w:style>
  <w:style w:type="character" w:customStyle="1" w:styleId="Heading3Char">
    <w:name w:val="Heading 3 Char"/>
    <w:basedOn w:val="DefaultParagraphFont"/>
    <w:link w:val="Heading3"/>
    <w:uiPriority w:val="9"/>
    <w:semiHidden/>
    <w:rsid w:val="0096637D"/>
    <w:rPr>
      <w:rFonts w:eastAsiaTheme="majorEastAsia" w:cstheme="majorBidi"/>
      <w:color w:val="124F1A" w:themeColor="accent1" w:themeShade="BF"/>
      <w:sz w:val="28"/>
      <w:szCs w:val="28"/>
    </w:rPr>
  </w:style>
  <w:style w:type="character" w:customStyle="1" w:styleId="Heading4Char">
    <w:name w:val="Heading 4 Char"/>
    <w:basedOn w:val="DefaultParagraphFont"/>
    <w:link w:val="Heading4"/>
    <w:uiPriority w:val="9"/>
    <w:semiHidden/>
    <w:rsid w:val="0096637D"/>
    <w:rPr>
      <w:rFonts w:eastAsiaTheme="majorEastAsia" w:cstheme="majorBidi"/>
      <w:i/>
      <w:iCs/>
      <w:color w:val="124F1A" w:themeColor="accent1" w:themeShade="BF"/>
    </w:rPr>
  </w:style>
  <w:style w:type="character" w:customStyle="1" w:styleId="Heading5Char">
    <w:name w:val="Heading 5 Char"/>
    <w:basedOn w:val="DefaultParagraphFont"/>
    <w:link w:val="Heading5"/>
    <w:uiPriority w:val="9"/>
    <w:semiHidden/>
    <w:rsid w:val="0096637D"/>
    <w:rPr>
      <w:rFonts w:eastAsiaTheme="majorEastAsia" w:cstheme="majorBidi"/>
      <w:color w:val="124F1A" w:themeColor="accent1" w:themeShade="BF"/>
    </w:rPr>
  </w:style>
  <w:style w:type="character" w:customStyle="1" w:styleId="Heading6Char">
    <w:name w:val="Heading 6 Char"/>
    <w:basedOn w:val="DefaultParagraphFont"/>
    <w:link w:val="Heading6"/>
    <w:uiPriority w:val="9"/>
    <w:semiHidden/>
    <w:rsid w:val="00966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37D"/>
    <w:rPr>
      <w:rFonts w:eastAsiaTheme="majorEastAsia" w:cstheme="majorBidi"/>
      <w:color w:val="272727" w:themeColor="text1" w:themeTint="D8"/>
    </w:rPr>
  </w:style>
  <w:style w:type="paragraph" w:styleId="Title">
    <w:name w:val="Title"/>
    <w:basedOn w:val="Normal"/>
    <w:next w:val="Normal"/>
    <w:link w:val="TitleChar"/>
    <w:uiPriority w:val="10"/>
    <w:qFormat/>
    <w:rsid w:val="00966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37D"/>
    <w:pPr>
      <w:spacing w:before="160"/>
      <w:jc w:val="center"/>
    </w:pPr>
    <w:rPr>
      <w:i/>
      <w:iCs/>
      <w:color w:val="404040" w:themeColor="text1" w:themeTint="BF"/>
    </w:rPr>
  </w:style>
  <w:style w:type="character" w:customStyle="1" w:styleId="QuoteChar">
    <w:name w:val="Quote Char"/>
    <w:basedOn w:val="DefaultParagraphFont"/>
    <w:link w:val="Quote"/>
    <w:uiPriority w:val="29"/>
    <w:rsid w:val="0096637D"/>
    <w:rPr>
      <w:i/>
      <w:iCs/>
      <w:color w:val="404040" w:themeColor="text1" w:themeTint="BF"/>
    </w:rPr>
  </w:style>
  <w:style w:type="paragraph" w:styleId="ListParagraph">
    <w:name w:val="List Paragraph"/>
    <w:basedOn w:val="Normal"/>
    <w:uiPriority w:val="34"/>
    <w:qFormat/>
    <w:rsid w:val="0096637D"/>
    <w:pPr>
      <w:ind w:left="720"/>
      <w:contextualSpacing/>
    </w:pPr>
  </w:style>
  <w:style w:type="character" w:styleId="IntenseEmphasis">
    <w:name w:val="Intense Emphasis"/>
    <w:basedOn w:val="DefaultParagraphFont"/>
    <w:uiPriority w:val="21"/>
    <w:qFormat/>
    <w:rsid w:val="0096637D"/>
    <w:rPr>
      <w:i/>
      <w:iCs/>
      <w:color w:val="124F1A" w:themeColor="accent1" w:themeShade="BF"/>
    </w:rPr>
  </w:style>
  <w:style w:type="paragraph" w:styleId="IntenseQuote">
    <w:name w:val="Intense Quote"/>
    <w:basedOn w:val="Normal"/>
    <w:next w:val="Normal"/>
    <w:link w:val="IntenseQuoteChar"/>
    <w:uiPriority w:val="30"/>
    <w:qFormat/>
    <w:rsid w:val="0096637D"/>
    <w:pPr>
      <w:pBdr>
        <w:top w:val="single" w:sz="4" w:space="10" w:color="124F1A" w:themeColor="accent1" w:themeShade="BF"/>
        <w:bottom w:val="single" w:sz="4" w:space="10" w:color="124F1A" w:themeColor="accent1" w:themeShade="BF"/>
      </w:pBdr>
      <w:spacing w:before="360" w:after="360"/>
      <w:ind w:left="864" w:right="864"/>
      <w:jc w:val="center"/>
    </w:pPr>
    <w:rPr>
      <w:i/>
      <w:iCs/>
      <w:color w:val="124F1A" w:themeColor="accent1" w:themeShade="BF"/>
    </w:rPr>
  </w:style>
  <w:style w:type="character" w:customStyle="1" w:styleId="IntenseQuoteChar">
    <w:name w:val="Intense Quote Char"/>
    <w:basedOn w:val="DefaultParagraphFont"/>
    <w:link w:val="IntenseQuote"/>
    <w:uiPriority w:val="30"/>
    <w:rsid w:val="0096637D"/>
    <w:rPr>
      <w:i/>
      <w:iCs/>
      <w:color w:val="124F1A" w:themeColor="accent1" w:themeShade="BF"/>
    </w:rPr>
  </w:style>
  <w:style w:type="character" w:styleId="IntenseReference">
    <w:name w:val="Intense Reference"/>
    <w:basedOn w:val="DefaultParagraphFont"/>
    <w:uiPriority w:val="32"/>
    <w:qFormat/>
    <w:rsid w:val="0096637D"/>
    <w:rPr>
      <w:b/>
      <w:bCs/>
      <w:smallCaps/>
      <w:color w:val="124F1A" w:themeColor="accent1" w:themeShade="BF"/>
      <w:spacing w:val="5"/>
    </w:rPr>
  </w:style>
  <w:style w:type="paragraph" w:styleId="Header">
    <w:name w:val="header"/>
    <w:basedOn w:val="Normal"/>
    <w:link w:val="HeaderChar"/>
    <w:uiPriority w:val="99"/>
    <w:unhideWhenUsed/>
    <w:rsid w:val="00ED2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404"/>
  </w:style>
  <w:style w:type="paragraph" w:styleId="Footer">
    <w:name w:val="footer"/>
    <w:basedOn w:val="Normal"/>
    <w:link w:val="FooterChar"/>
    <w:uiPriority w:val="99"/>
    <w:unhideWhenUsed/>
    <w:rsid w:val="00ED2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404"/>
  </w:style>
  <w:style w:type="table" w:styleId="TableGrid">
    <w:name w:val="Table Grid"/>
    <w:basedOn w:val="TableNormal"/>
    <w:uiPriority w:val="39"/>
    <w:rsid w:val="0028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1513">
      <w:bodyDiv w:val="1"/>
      <w:marLeft w:val="0"/>
      <w:marRight w:val="0"/>
      <w:marTop w:val="0"/>
      <w:marBottom w:val="0"/>
      <w:divBdr>
        <w:top w:val="none" w:sz="0" w:space="0" w:color="auto"/>
        <w:left w:val="none" w:sz="0" w:space="0" w:color="auto"/>
        <w:bottom w:val="none" w:sz="0" w:space="0" w:color="auto"/>
        <w:right w:val="none" w:sz="0" w:space="0" w:color="auto"/>
      </w:divBdr>
    </w:div>
    <w:div w:id="781848904">
      <w:bodyDiv w:val="1"/>
      <w:marLeft w:val="0"/>
      <w:marRight w:val="0"/>
      <w:marTop w:val="0"/>
      <w:marBottom w:val="0"/>
      <w:divBdr>
        <w:top w:val="none" w:sz="0" w:space="0" w:color="auto"/>
        <w:left w:val="none" w:sz="0" w:space="0" w:color="auto"/>
        <w:bottom w:val="none" w:sz="0" w:space="0" w:color="auto"/>
        <w:right w:val="none" w:sz="0" w:space="0" w:color="auto"/>
      </w:divBdr>
    </w:div>
    <w:div w:id="799953239">
      <w:bodyDiv w:val="1"/>
      <w:marLeft w:val="0"/>
      <w:marRight w:val="0"/>
      <w:marTop w:val="0"/>
      <w:marBottom w:val="0"/>
      <w:divBdr>
        <w:top w:val="none" w:sz="0" w:space="0" w:color="auto"/>
        <w:left w:val="none" w:sz="0" w:space="0" w:color="auto"/>
        <w:bottom w:val="none" w:sz="0" w:space="0" w:color="auto"/>
        <w:right w:val="none" w:sz="0" w:space="0" w:color="auto"/>
      </w:divBdr>
    </w:div>
    <w:div w:id="1070812999">
      <w:bodyDiv w:val="1"/>
      <w:marLeft w:val="0"/>
      <w:marRight w:val="0"/>
      <w:marTop w:val="0"/>
      <w:marBottom w:val="0"/>
      <w:divBdr>
        <w:top w:val="none" w:sz="0" w:space="0" w:color="auto"/>
        <w:left w:val="none" w:sz="0" w:space="0" w:color="auto"/>
        <w:bottom w:val="none" w:sz="0" w:space="0" w:color="auto"/>
        <w:right w:val="none" w:sz="0" w:space="0" w:color="auto"/>
      </w:divBdr>
    </w:div>
    <w:div w:id="1144204816">
      <w:bodyDiv w:val="1"/>
      <w:marLeft w:val="0"/>
      <w:marRight w:val="0"/>
      <w:marTop w:val="0"/>
      <w:marBottom w:val="0"/>
      <w:divBdr>
        <w:top w:val="none" w:sz="0" w:space="0" w:color="auto"/>
        <w:left w:val="none" w:sz="0" w:space="0" w:color="auto"/>
        <w:bottom w:val="none" w:sz="0" w:space="0" w:color="auto"/>
        <w:right w:val="none" w:sz="0" w:space="0" w:color="auto"/>
      </w:divBdr>
    </w:div>
    <w:div w:id="21001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ssandsfccg-my.sharepoint.com/personal/ben_elliott_southportandformbygp_nhs_uk/Documents/Ben/Friends%20and%20Family%20Data-%20Templ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Friends and Family Data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GB"/>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40CB-46AA-8721-98A634F0DDBF}"/>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40CB-46AA-8721-98A634F0DDBF}"/>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40CB-46AA-8721-98A634F0DDBF}"/>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40CB-46AA-8721-98A634F0DDBF}"/>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40CB-46AA-8721-98A634F0DDBF}"/>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40CB-46AA-8721-98A634F0DDBF}"/>
              </c:ext>
            </c:extLst>
          </c:dPt>
          <c:dLbls>
            <c:delete val="1"/>
          </c:dLbls>
          <c:cat>
            <c:strRef>
              <c:f>Sheet1!$C$9:$H$9</c:f>
              <c:strCache>
                <c:ptCount val="6"/>
                <c:pt idx="0">
                  <c:v>Very Good</c:v>
                </c:pt>
                <c:pt idx="1">
                  <c:v>Good</c:v>
                </c:pt>
                <c:pt idx="2">
                  <c:v>Neither good nor poor</c:v>
                </c:pt>
                <c:pt idx="3">
                  <c:v>Poor</c:v>
                </c:pt>
                <c:pt idx="4">
                  <c:v>Very poor</c:v>
                </c:pt>
                <c:pt idx="5">
                  <c:v>Don’t know</c:v>
                </c:pt>
              </c:strCache>
              <c:extLst/>
            </c:strRef>
          </c:cat>
          <c:val>
            <c:numRef>
              <c:f>Sheet1!$C$16:$H$16</c:f>
              <c:numCache>
                <c:formatCode>0%</c:formatCode>
                <c:ptCount val="6"/>
                <c:pt idx="0">
                  <c:v>0.83221476510067116</c:v>
                </c:pt>
                <c:pt idx="1">
                  <c:v>8.0536912751677847E-2</c:v>
                </c:pt>
                <c:pt idx="2">
                  <c:v>4.0268456375838924E-2</c:v>
                </c:pt>
                <c:pt idx="3">
                  <c:v>2.6845637583892617E-2</c:v>
                </c:pt>
                <c:pt idx="4">
                  <c:v>2.0134228187919462E-2</c:v>
                </c:pt>
                <c:pt idx="5">
                  <c:v>0</c:v>
                </c:pt>
              </c:numCache>
              <c:extLst/>
            </c:numRef>
          </c:val>
          <c:extLst>
            <c:ext xmlns:c16="http://schemas.microsoft.com/office/drawing/2014/chart" uri="{C3380CC4-5D6E-409C-BE32-E72D297353CC}">
              <c16:uniqueId val="{0000000C-40CB-46AA-8721-98A634F0DDB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5.0000090513919931E-2"/>
          <c:y val="0.90946205287161308"/>
          <c:w val="0.91532684274775333"/>
          <c:h val="6.6790411480593406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96B24"/>
      </a:accent1>
      <a:accent2>
        <a:srgbClr val="47D45A"/>
      </a:accent2>
      <a:accent3>
        <a:srgbClr val="747474"/>
      </a:accent3>
      <a:accent4>
        <a:srgbClr val="FFC000"/>
      </a:accent4>
      <a:accent5>
        <a:srgbClr val="FF0000"/>
      </a:accent5>
      <a:accent6>
        <a:srgbClr val="E8E8E8"/>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7423-0ACD-4E01-932B-7164C980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Elliott</dc:creator>
  <cp:keywords/>
  <dc:description/>
  <cp:lastModifiedBy>Ben Elliott</cp:lastModifiedBy>
  <cp:revision>5</cp:revision>
  <dcterms:created xsi:type="dcterms:W3CDTF">2025-09-24T08:04:00Z</dcterms:created>
  <dcterms:modified xsi:type="dcterms:W3CDTF">2025-10-10T08:58:00Z</dcterms:modified>
</cp:coreProperties>
</file>